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978" w:rsidRPr="00412E30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ТӨЛӨӨЛӨН УДИРДАХ ЗӨВЛӨЛИЙН ХУРЛЫН ТОГТООЛ</w:t>
      </w:r>
    </w:p>
    <w:p w:rsidR="006F0978" w:rsidRPr="00412E30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Хороодын дарга, гишүүдийг </w:t>
      </w:r>
    </w:p>
    <w:p w:rsidR="006F0978" w:rsidRPr="00412E30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сонгох</w:t>
      </w:r>
      <w:r w:rsidRPr="00412E30">
        <w:rPr>
          <w:rFonts w:ascii="Arial" w:hAnsi="Arial" w:cs="Arial"/>
          <w:sz w:val="24"/>
          <w:szCs w:val="24"/>
          <w:lang w:val="mn-MN"/>
        </w:rPr>
        <w:t xml:space="preserve"> тухай</w:t>
      </w:r>
    </w:p>
    <w:p w:rsidR="006F0978" w:rsidRPr="00412E30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Компанийн 2018 оны 04 дүгээр сарын 24-ний өдрийн Төлөөлөн Удирдах Зөвлөлийн хурлын шийдвэрийг үндэслэн ТОГТООХ НЬ:</w:t>
      </w:r>
    </w:p>
    <w:p w:rsidR="006F0978" w:rsidRDefault="006F0978" w:rsidP="006F097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Хуралд оролцсон гишүүдийн 100 хувийн саналаар Аудитын хорооны даргаар А. Цэцэгдэлгэр, гишүүдээр Б. Гантулга, С. Ундармаа нарыг тус тус сонгосугай.</w:t>
      </w:r>
    </w:p>
    <w:p w:rsidR="006F0978" w:rsidRDefault="006F0978" w:rsidP="006F097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Хуралд оролцсон гишүүдийн 100 хувийн саналаар Цалин урамшууллын хорооны даргаар Ч. Тогтохбаяр, гишүүдээр Г. Баттулга, Д. Мөнхсайхан нарыг тус тус сонгосугай.</w:t>
      </w:r>
    </w:p>
    <w:p w:rsidR="006F0978" w:rsidRPr="00412E30" w:rsidRDefault="006F0978" w:rsidP="006F097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Хуралд оролцсон бүх гишүүдийн 100 хувийн саналаар Нэр дэвшүүлэх хорооны даргаар Д. Хуушааныг, гишүүдээр С. Ундармаа,                    А. Цэцэгдэлгэр нарыг тус тус сонгосугай.</w:t>
      </w: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ХУРЛЫН </w:t>
      </w:r>
      <w:r w:rsidRPr="00412E30">
        <w:rPr>
          <w:rFonts w:ascii="Arial" w:hAnsi="Arial" w:cs="Arial"/>
          <w:sz w:val="24"/>
          <w:szCs w:val="24"/>
          <w:lang w:val="mn-MN"/>
        </w:rPr>
        <w:t xml:space="preserve">ДАРГА                                 </w:t>
      </w:r>
      <w:r>
        <w:rPr>
          <w:rFonts w:ascii="Arial" w:hAnsi="Arial" w:cs="Arial"/>
          <w:sz w:val="24"/>
          <w:szCs w:val="24"/>
          <w:lang w:val="mn-MN"/>
        </w:rPr>
        <w:t>Д. ГАНБОЛД</w:t>
      </w: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</w:rPr>
      </w:pPr>
    </w:p>
    <w:p w:rsidR="006F0978" w:rsidRP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ТӨЛӨӨЛӨН УДИРДАХ ЗӨВЛӨЛИЙН ХУРЛЫН ТОГТООЛ</w:t>
      </w:r>
    </w:p>
    <w:p w:rsidR="006F0978" w:rsidRPr="00412E30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ТУЗ-ийн даргыг </w:t>
      </w:r>
    </w:p>
    <w:p w:rsidR="006F0978" w:rsidRPr="00412E30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сонгох</w:t>
      </w:r>
      <w:r w:rsidRPr="00412E30">
        <w:rPr>
          <w:rFonts w:ascii="Arial" w:hAnsi="Arial" w:cs="Arial"/>
          <w:sz w:val="24"/>
          <w:szCs w:val="24"/>
          <w:lang w:val="mn-MN"/>
        </w:rPr>
        <w:t xml:space="preserve"> тухай</w:t>
      </w:r>
    </w:p>
    <w:p w:rsidR="006F0978" w:rsidRPr="00412E30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</w:p>
    <w:p w:rsidR="006F0978" w:rsidRPr="00412E30" w:rsidRDefault="006F0978" w:rsidP="006F0978">
      <w:pPr>
        <w:pStyle w:val="ListParagraph"/>
        <w:spacing w:line="360" w:lineRule="auto"/>
        <w:ind w:left="1080"/>
        <w:jc w:val="right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 w:firstLine="36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Компанийн 2018 оны 04 дүгээр сарын 24-ний өдрийн Төлөөлөн Удирдах Зөвлөлийн хурлын шийдвэрийг үндэслэн ТОГТООХ НЬ:</w:t>
      </w: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Нэг. Хуралд оролцсон бүх гишүүдийн 100 хувийн саналаар Монгол савхи ХК-ийн Төлөөлөн Удирдах Зөвлөлийн даргаар Д. Ганболдыг сонгосугай.</w:t>
      </w: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  <w:lang w:val="mn-MN"/>
        </w:rPr>
      </w:pP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ХУРЛЫН </w:t>
      </w:r>
      <w:r w:rsidRPr="00412E30">
        <w:rPr>
          <w:rFonts w:ascii="Arial" w:hAnsi="Arial" w:cs="Arial"/>
          <w:sz w:val="24"/>
          <w:szCs w:val="24"/>
          <w:lang w:val="mn-MN"/>
        </w:rPr>
        <w:t xml:space="preserve">ДАРГА                                 </w:t>
      </w:r>
      <w:r>
        <w:rPr>
          <w:rFonts w:ascii="Arial" w:hAnsi="Arial" w:cs="Arial"/>
          <w:sz w:val="24"/>
          <w:szCs w:val="24"/>
          <w:lang w:val="mn-MN"/>
        </w:rPr>
        <w:t>Д. ГАНБОЛД</w:t>
      </w:r>
    </w:p>
    <w:p w:rsidR="006F0978" w:rsidRDefault="006F0978" w:rsidP="006F0978">
      <w:pPr>
        <w:pStyle w:val="ListParagraph"/>
        <w:spacing w:line="360" w:lineRule="auto"/>
        <w:ind w:left="1080"/>
        <w:jc w:val="center"/>
        <w:rPr>
          <w:rFonts w:ascii="Arial" w:hAnsi="Arial" w:cs="Arial"/>
          <w:sz w:val="24"/>
          <w:szCs w:val="24"/>
          <w:lang w:val="mn-MN"/>
        </w:rPr>
      </w:pPr>
    </w:p>
    <w:p w:rsidR="002B132F" w:rsidRDefault="002B132F"/>
    <w:sectPr w:rsidR="002B13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27C76"/>
    <w:multiLevelType w:val="hybridMultilevel"/>
    <w:tmpl w:val="A2924556"/>
    <w:lvl w:ilvl="0" w:tplc="B4E677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20"/>
  <w:characterSpacingControl w:val="doNotCompress"/>
  <w:compat>
    <w:useFELayout/>
  </w:compat>
  <w:rsids>
    <w:rsidRoot w:val="006F0978"/>
    <w:rsid w:val="002B132F"/>
    <w:rsid w:val="006F0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9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2018-05-01T11:29:00Z</dcterms:created>
  <dcterms:modified xsi:type="dcterms:W3CDTF">2018-05-01T11:30:00Z</dcterms:modified>
</cp:coreProperties>
</file>